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6371F" w14:textId="140BCEBD" w:rsidR="00D12F8B" w:rsidRPr="00F646AC" w:rsidRDefault="00F646AC">
      <w:pPr>
        <w:rPr>
          <w:b/>
          <w:bCs/>
          <w:sz w:val="32"/>
          <w:szCs w:val="32"/>
        </w:rPr>
      </w:pPr>
      <w:r w:rsidRPr="00F646AC">
        <w:rPr>
          <w:b/>
          <w:bCs/>
          <w:sz w:val="32"/>
          <w:szCs w:val="32"/>
        </w:rPr>
        <w:t>Benefits Profile Exercise</w:t>
      </w:r>
    </w:p>
    <w:p w14:paraId="39E9B1D7" w14:textId="17861FDC" w:rsidR="00F646AC" w:rsidRPr="00F646AC" w:rsidRDefault="00F646AC">
      <w:pPr>
        <w:rPr>
          <w:b/>
          <w:bCs/>
          <w:sz w:val="24"/>
          <w:szCs w:val="24"/>
        </w:rPr>
      </w:pPr>
      <w:r w:rsidRPr="00F646AC">
        <w:rPr>
          <w:b/>
          <w:bCs/>
          <w:sz w:val="24"/>
          <w:szCs w:val="24"/>
        </w:rPr>
        <w:t>Financial Benefit example – Printing Costs</w:t>
      </w:r>
    </w:p>
    <w:p w14:paraId="5FBC96EF" w14:textId="26B81D53" w:rsidR="00F646AC" w:rsidRDefault="00F646AC">
      <w:r>
        <w:t xml:space="preserve">Technical Services has a contract with Office Printers PLC to provide an onsite printer service which costs £50,000pa </w:t>
      </w:r>
      <w:r w:rsidR="00516CA8">
        <w:t xml:space="preserve">overhead </w:t>
      </w:r>
      <w:r>
        <w:t>service c</w:t>
      </w:r>
      <w:r w:rsidR="00516CA8">
        <w:t>harge</w:t>
      </w:r>
      <w:r>
        <w:t>. Currently they provide 50 printers and the project estimates that this could be reduced to 10 printers.</w:t>
      </w:r>
      <w:r w:rsidR="00BF450A">
        <w:t xml:space="preserve"> The</w:t>
      </w:r>
      <w:r w:rsidR="00067C4A">
        <w:t xml:space="preserve"> service contract for the printers </w:t>
      </w:r>
      <w:r w:rsidR="00E17220">
        <w:t>has a minimum term where Office Printers PLC are gua</w:t>
      </w:r>
      <w:r w:rsidR="00EF6F8E">
        <w:t>ranteed a</w:t>
      </w:r>
      <w:r w:rsidR="00590635">
        <w:t>n</w:t>
      </w:r>
      <w:r w:rsidR="00EF6F8E">
        <w:t xml:space="preserve"> </w:t>
      </w:r>
      <w:r w:rsidR="00590635">
        <w:t xml:space="preserve">initial </w:t>
      </w:r>
      <w:r w:rsidR="000700AA">
        <w:t>2</w:t>
      </w:r>
      <w:r w:rsidR="00572A4B">
        <w:t>-year</w:t>
      </w:r>
      <w:r w:rsidR="00EF6F8E">
        <w:t xml:space="preserve"> contract</w:t>
      </w:r>
      <w:r w:rsidR="00B77F1B">
        <w:t xml:space="preserve"> (from now)</w:t>
      </w:r>
      <w:r w:rsidR="00EF6F8E">
        <w:t xml:space="preserve">, with </w:t>
      </w:r>
      <w:r w:rsidR="00392202">
        <w:t>a £100,000</w:t>
      </w:r>
      <w:r w:rsidR="00025ADE">
        <w:t xml:space="preserve"> penalty if the break clause is invoked</w:t>
      </w:r>
      <w:r w:rsidR="00BF54C7">
        <w:t>.</w:t>
      </w:r>
    </w:p>
    <w:p w14:paraId="64BC6128" w14:textId="26A2E26B" w:rsidR="00F646AC" w:rsidRDefault="005507F7">
      <w:r>
        <w:t>In addition, e</w:t>
      </w:r>
      <w:r w:rsidR="00F646AC">
        <w:t>ach printer costs £250pm to rent. Printing costs (including</w:t>
      </w:r>
      <w:r w:rsidR="006A6893">
        <w:t xml:space="preserve"> paper and ink</w:t>
      </w:r>
      <w:r w:rsidR="00F646AC">
        <w:t>) equates to 10p per page for colour and 2p per page for black and white.</w:t>
      </w:r>
    </w:p>
    <w:p w14:paraId="50AE9F97" w14:textId="6F86975C" w:rsidR="00F646AC" w:rsidRDefault="00F646AC">
      <w:r>
        <w:t>Currently there are 350 reports produced</w:t>
      </w:r>
      <w:r w:rsidR="00D24602">
        <w:t xml:space="preserve"> per month with an</w:t>
      </w:r>
      <w:r>
        <w:t xml:space="preserve"> average page length </w:t>
      </w:r>
      <w:r w:rsidR="00D24602">
        <w:t>of</w:t>
      </w:r>
      <w:r>
        <w:t xml:space="preserve"> 10 pages.</w:t>
      </w:r>
      <w:r w:rsidR="00FF32FC">
        <w:t xml:space="preserve"> </w:t>
      </w:r>
      <w:r w:rsidR="00D2285A">
        <w:t>Once</w:t>
      </w:r>
      <w:r w:rsidR="00FF32FC">
        <w:t xml:space="preserve"> printed</w:t>
      </w:r>
      <w:r w:rsidR="00D2285A">
        <w:t>,</w:t>
      </w:r>
      <w:r w:rsidR="00FF32FC">
        <w:t xml:space="preserve"> the reports are stapled.</w:t>
      </w:r>
      <w:r w:rsidR="00824698">
        <w:t xml:space="preserve"> </w:t>
      </w:r>
      <w:r w:rsidR="007374D4">
        <w:t>Each report is sent to an average number of 10 recipients each month.</w:t>
      </w:r>
    </w:p>
    <w:p w14:paraId="64B9FE1B" w14:textId="5151F644" w:rsidR="00B77F1B" w:rsidRDefault="00B77F1B">
      <w:r>
        <w:t xml:space="preserve">The project team estimate that it will take 12 months to </w:t>
      </w:r>
      <w:r w:rsidR="00A51DF6">
        <w:t xml:space="preserve">deliver the </w:t>
      </w:r>
      <w:r w:rsidR="00572A4B">
        <w:t>project,</w:t>
      </w:r>
      <w:r w:rsidR="00824698">
        <w:t xml:space="preserve"> </w:t>
      </w:r>
      <w:r w:rsidR="008F5547">
        <w:t xml:space="preserve">and they have </w:t>
      </w:r>
      <w:r w:rsidR="00F13B5B">
        <w:t>been challenged to eliminate 50% of the current reports.</w:t>
      </w:r>
    </w:p>
    <w:p w14:paraId="6455A503" w14:textId="6222E97E" w:rsidR="00BF54C7" w:rsidRPr="00C77167" w:rsidRDefault="000A37DB">
      <w:pPr>
        <w:rPr>
          <w:i/>
          <w:iCs/>
        </w:rPr>
      </w:pPr>
      <w:r w:rsidRPr="00C77167">
        <w:rPr>
          <w:b/>
          <w:bCs/>
          <w:i/>
          <w:iCs/>
        </w:rPr>
        <w:t>Exercise</w:t>
      </w:r>
      <w:r w:rsidRPr="00C77167">
        <w:rPr>
          <w:i/>
          <w:iCs/>
        </w:rPr>
        <w:t xml:space="preserve"> – create the Benefit Profile on the template </w:t>
      </w:r>
      <w:r w:rsidR="00C77167" w:rsidRPr="00C77167">
        <w:rPr>
          <w:i/>
          <w:iCs/>
        </w:rPr>
        <w:t>for the financial benefit and disbenefit based on the information above.</w:t>
      </w:r>
    </w:p>
    <w:p w14:paraId="17C73A0F" w14:textId="77777777" w:rsidR="00092AD0" w:rsidRDefault="00092AD0">
      <w:pPr>
        <w:rPr>
          <w:b/>
          <w:bCs/>
          <w:sz w:val="24"/>
          <w:szCs w:val="24"/>
        </w:rPr>
      </w:pPr>
    </w:p>
    <w:p w14:paraId="2F3BC499" w14:textId="77777777" w:rsidR="00092AD0" w:rsidRDefault="00092AD0">
      <w:pPr>
        <w:rPr>
          <w:b/>
          <w:bCs/>
          <w:sz w:val="24"/>
          <w:szCs w:val="24"/>
        </w:rPr>
      </w:pPr>
    </w:p>
    <w:p w14:paraId="19828797" w14:textId="510B07EC" w:rsidR="00C77167" w:rsidRDefault="00E91661">
      <w:pPr>
        <w:rPr>
          <w:b/>
          <w:bCs/>
          <w:sz w:val="24"/>
          <w:szCs w:val="24"/>
        </w:rPr>
      </w:pPr>
      <w:r w:rsidRPr="00E91661">
        <w:rPr>
          <w:b/>
          <w:bCs/>
          <w:sz w:val="24"/>
          <w:szCs w:val="24"/>
        </w:rPr>
        <w:t xml:space="preserve">Non-financial Benefit example </w:t>
      </w:r>
      <w:r w:rsidR="00595EE3">
        <w:rPr>
          <w:b/>
          <w:bCs/>
          <w:sz w:val="24"/>
          <w:szCs w:val="24"/>
        </w:rPr>
        <w:t>–</w:t>
      </w:r>
      <w:r w:rsidRPr="00E91661">
        <w:rPr>
          <w:b/>
          <w:bCs/>
          <w:sz w:val="24"/>
          <w:szCs w:val="24"/>
        </w:rPr>
        <w:t xml:space="preserve"> </w:t>
      </w:r>
      <w:r w:rsidR="00595EE3">
        <w:rPr>
          <w:b/>
          <w:bCs/>
          <w:sz w:val="24"/>
          <w:szCs w:val="24"/>
        </w:rPr>
        <w:t>Increased Confidence in Reporting</w:t>
      </w:r>
    </w:p>
    <w:p w14:paraId="4E2B1427" w14:textId="77777777" w:rsidR="00CE4B1D" w:rsidRDefault="0013052D">
      <w:pPr>
        <w:rPr>
          <w:sz w:val="24"/>
          <w:szCs w:val="24"/>
        </w:rPr>
      </w:pPr>
      <w:r>
        <w:rPr>
          <w:sz w:val="24"/>
          <w:szCs w:val="24"/>
        </w:rPr>
        <w:t>The drivers of this project are:</w:t>
      </w:r>
      <w:r w:rsidR="00CE4B1D">
        <w:rPr>
          <w:sz w:val="24"/>
          <w:szCs w:val="24"/>
        </w:rPr>
        <w:t xml:space="preserve"> </w:t>
      </w:r>
    </w:p>
    <w:p w14:paraId="5FF3B732" w14:textId="77777777" w:rsidR="003E5493" w:rsidRDefault="00463438" w:rsidP="003E5493">
      <w:pPr>
        <w:pStyle w:val="ListParagraph"/>
        <w:numPr>
          <w:ilvl w:val="0"/>
          <w:numId w:val="1"/>
        </w:numPr>
        <w:rPr>
          <w:sz w:val="24"/>
          <w:szCs w:val="24"/>
        </w:rPr>
      </w:pPr>
      <w:r w:rsidRPr="003E5493">
        <w:rPr>
          <w:sz w:val="24"/>
          <w:szCs w:val="24"/>
        </w:rPr>
        <w:t>There is a perception that the number of reports being produced is “growing like fungus”, an over-reliance on template-based approaches to reporting, with minimal tailoring to audience needs.</w:t>
      </w:r>
    </w:p>
    <w:p w14:paraId="688B4830" w14:textId="77777777" w:rsidR="003E5493" w:rsidRDefault="00463438" w:rsidP="003E5493">
      <w:pPr>
        <w:pStyle w:val="ListParagraph"/>
        <w:numPr>
          <w:ilvl w:val="0"/>
          <w:numId w:val="1"/>
        </w:numPr>
        <w:rPr>
          <w:sz w:val="24"/>
          <w:szCs w:val="24"/>
        </w:rPr>
      </w:pPr>
      <w:r w:rsidRPr="003E5493">
        <w:rPr>
          <w:sz w:val="24"/>
          <w:szCs w:val="24"/>
        </w:rPr>
        <w:t>There is duplication of effort, issues with report quality, consistency and currency. </w:t>
      </w:r>
    </w:p>
    <w:p w14:paraId="00316229" w14:textId="77777777" w:rsidR="003E5493" w:rsidRDefault="00463438" w:rsidP="003E5493">
      <w:pPr>
        <w:pStyle w:val="ListParagraph"/>
        <w:numPr>
          <w:ilvl w:val="0"/>
          <w:numId w:val="1"/>
        </w:numPr>
        <w:rPr>
          <w:sz w:val="24"/>
          <w:szCs w:val="24"/>
        </w:rPr>
      </w:pPr>
      <w:r w:rsidRPr="003E5493">
        <w:rPr>
          <w:sz w:val="24"/>
          <w:szCs w:val="24"/>
        </w:rPr>
        <w:t>Discrepancies between different reports or across different periods, creating confusion for stakeholders. </w:t>
      </w:r>
    </w:p>
    <w:p w14:paraId="5E186B71" w14:textId="77777777" w:rsidR="003E5493" w:rsidRDefault="00463438" w:rsidP="003E5493">
      <w:pPr>
        <w:pStyle w:val="ListParagraph"/>
        <w:numPr>
          <w:ilvl w:val="0"/>
          <w:numId w:val="1"/>
        </w:numPr>
        <w:rPr>
          <w:sz w:val="24"/>
          <w:szCs w:val="24"/>
        </w:rPr>
      </w:pPr>
      <w:r w:rsidRPr="003E5493">
        <w:rPr>
          <w:sz w:val="24"/>
          <w:szCs w:val="24"/>
        </w:rPr>
        <w:t>There are accessibility issues where not all viewers can access reports due to poorly designed User access permissions.</w:t>
      </w:r>
    </w:p>
    <w:p w14:paraId="379ED0A1" w14:textId="69DEB4A0" w:rsidR="003D369B" w:rsidRDefault="003E5493" w:rsidP="003E5493">
      <w:pPr>
        <w:pStyle w:val="ListParagraph"/>
        <w:numPr>
          <w:ilvl w:val="0"/>
          <w:numId w:val="1"/>
        </w:numPr>
        <w:rPr>
          <w:sz w:val="24"/>
          <w:szCs w:val="24"/>
        </w:rPr>
      </w:pPr>
      <w:r w:rsidRPr="003E5493">
        <w:rPr>
          <w:sz w:val="24"/>
          <w:szCs w:val="24"/>
        </w:rPr>
        <w:t>D</w:t>
      </w:r>
      <w:r w:rsidR="00463438" w:rsidRPr="003E5493">
        <w:rPr>
          <w:sz w:val="24"/>
          <w:szCs w:val="24"/>
        </w:rPr>
        <w:t>ecision makers have claimed that reports are not meeting their needs, that they have to seek additional assurance on the information prior to making decisions, which is creating additional work and creating bottlenecks.</w:t>
      </w:r>
      <w:r w:rsidR="00463438" w:rsidRPr="003E5493">
        <w:rPr>
          <w:sz w:val="24"/>
          <w:szCs w:val="24"/>
        </w:rPr>
        <w:br/>
      </w:r>
    </w:p>
    <w:p w14:paraId="4978044D" w14:textId="0D89C402" w:rsidR="003E5493" w:rsidRPr="00E738E3" w:rsidRDefault="002A6B13" w:rsidP="003E5493">
      <w:pPr>
        <w:rPr>
          <w:i/>
          <w:iCs/>
          <w:sz w:val="24"/>
          <w:szCs w:val="24"/>
        </w:rPr>
      </w:pPr>
      <w:r w:rsidRPr="00E738E3">
        <w:rPr>
          <w:b/>
          <w:bCs/>
          <w:i/>
          <w:iCs/>
          <w:sz w:val="24"/>
          <w:szCs w:val="24"/>
        </w:rPr>
        <w:t>Exercise</w:t>
      </w:r>
      <w:r w:rsidRPr="00E738E3">
        <w:rPr>
          <w:i/>
          <w:iCs/>
          <w:sz w:val="24"/>
          <w:szCs w:val="24"/>
        </w:rPr>
        <w:t xml:space="preserve"> </w:t>
      </w:r>
      <w:r w:rsidR="00596BD9" w:rsidRPr="00E738E3">
        <w:rPr>
          <w:i/>
          <w:iCs/>
          <w:sz w:val="24"/>
          <w:szCs w:val="24"/>
        </w:rPr>
        <w:t>–</w:t>
      </w:r>
      <w:r w:rsidRPr="00E738E3">
        <w:rPr>
          <w:i/>
          <w:iCs/>
          <w:sz w:val="24"/>
          <w:szCs w:val="24"/>
        </w:rPr>
        <w:t xml:space="preserve"> </w:t>
      </w:r>
      <w:r w:rsidR="00596BD9" w:rsidRPr="00E738E3">
        <w:rPr>
          <w:i/>
          <w:iCs/>
          <w:sz w:val="24"/>
          <w:szCs w:val="24"/>
        </w:rPr>
        <w:t xml:space="preserve">discuss how you could </w:t>
      </w:r>
      <w:r w:rsidR="00A83621" w:rsidRPr="00E738E3">
        <w:rPr>
          <w:i/>
          <w:iCs/>
          <w:sz w:val="24"/>
          <w:szCs w:val="24"/>
        </w:rPr>
        <w:t>measure</w:t>
      </w:r>
      <w:r w:rsidR="0032242B">
        <w:rPr>
          <w:i/>
          <w:iCs/>
          <w:sz w:val="24"/>
          <w:szCs w:val="24"/>
        </w:rPr>
        <w:t xml:space="preserve"> the benefit</w:t>
      </w:r>
      <w:r w:rsidR="00665F19" w:rsidRPr="00E738E3">
        <w:rPr>
          <w:i/>
          <w:iCs/>
          <w:sz w:val="24"/>
          <w:szCs w:val="24"/>
        </w:rPr>
        <w:t xml:space="preserve"> ‘Increased confidence in reporting’ – what techniques could you use and how frequently would you suggest </w:t>
      </w:r>
      <w:r w:rsidR="00E738E3" w:rsidRPr="00E738E3">
        <w:rPr>
          <w:i/>
          <w:iCs/>
          <w:sz w:val="24"/>
          <w:szCs w:val="24"/>
        </w:rPr>
        <w:t>taking the measurement? Create the Benefit profile on the template for this non-financial benefit.</w:t>
      </w:r>
    </w:p>
    <w:p w14:paraId="31338E1F" w14:textId="77777777" w:rsidR="00F646AC" w:rsidRDefault="00F646AC"/>
    <w:sectPr w:rsidR="00F646AC">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1C4F9" w14:textId="77777777" w:rsidR="00551CF2" w:rsidRDefault="00551CF2" w:rsidP="000C3A31">
      <w:pPr>
        <w:spacing w:after="0" w:line="240" w:lineRule="auto"/>
      </w:pPr>
      <w:r>
        <w:separator/>
      </w:r>
    </w:p>
  </w:endnote>
  <w:endnote w:type="continuationSeparator" w:id="0">
    <w:p w14:paraId="0F3610BC" w14:textId="77777777" w:rsidR="00551CF2" w:rsidRDefault="00551CF2" w:rsidP="000C3A31">
      <w:pPr>
        <w:spacing w:after="0" w:line="240" w:lineRule="auto"/>
      </w:pPr>
      <w:r>
        <w:continuationSeparator/>
      </w:r>
    </w:p>
  </w:endnote>
  <w:endnote w:type="continuationNotice" w:id="1">
    <w:p w14:paraId="591785CB" w14:textId="77777777" w:rsidR="00551CF2" w:rsidRDefault="00551C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FBC0B" w14:textId="6038A716" w:rsidR="000C3A31" w:rsidRDefault="00BE1780">
    <w:pPr>
      <w:pStyle w:val="Footer"/>
    </w:pPr>
    <w:r>
      <w:rPr>
        <w:noProof/>
      </w:rPr>
      <mc:AlternateContent>
        <mc:Choice Requires="wps">
          <w:drawing>
            <wp:anchor distT="0" distB="0" distL="0" distR="0" simplePos="0" relativeHeight="251658241" behindDoc="0" locked="0" layoutInCell="1" allowOverlap="1" wp14:anchorId="786EEBCD" wp14:editId="45DAD7EC">
              <wp:simplePos x="635" y="635"/>
              <wp:positionH relativeFrom="page">
                <wp:align>left</wp:align>
              </wp:positionH>
              <wp:positionV relativeFrom="page">
                <wp:align>bottom</wp:align>
              </wp:positionV>
              <wp:extent cx="1101090" cy="424815"/>
              <wp:effectExtent l="0" t="0" r="3810" b="0"/>
              <wp:wrapNone/>
              <wp:docPr id="1261808950" name="Text Box 2" descr="NAT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1090" cy="424815"/>
                      </a:xfrm>
                      <a:prstGeom prst="rect">
                        <a:avLst/>
                      </a:prstGeom>
                      <a:noFill/>
                      <a:ln>
                        <a:noFill/>
                      </a:ln>
                    </wps:spPr>
                    <wps:txbx>
                      <w:txbxContent>
                        <w:p w14:paraId="3FF3ADE7" w14:textId="02634080" w:rsidR="00BE1780" w:rsidRPr="00BE1780" w:rsidRDefault="00BE1780" w:rsidP="00BE1780">
                          <w:pPr>
                            <w:spacing w:after="0"/>
                            <w:rPr>
                              <w:rFonts w:ascii="Calibri" w:eastAsia="Calibri" w:hAnsi="Calibri" w:cs="Calibri"/>
                              <w:noProof/>
                              <w:color w:val="000000"/>
                              <w:sz w:val="28"/>
                              <w:szCs w:val="28"/>
                            </w:rPr>
                          </w:pPr>
                          <w:r w:rsidRPr="00BE1780">
                            <w:rPr>
                              <w:rFonts w:ascii="Calibri" w:eastAsia="Calibri" w:hAnsi="Calibri" w:cs="Calibri"/>
                              <w:noProof/>
                              <w:color w:val="000000"/>
                              <w:sz w:val="28"/>
                              <w:szCs w:val="28"/>
                            </w:rPr>
                            <w:t>NATS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6EEBCD" id="_x0000_t202" coordsize="21600,21600" o:spt="202" path="m,l,21600r21600,l21600,xe">
              <v:stroke joinstyle="miter"/>
              <v:path gradientshapeok="t" o:connecttype="rect"/>
            </v:shapetype>
            <v:shape id="Text Box 2" o:spid="_x0000_s1026" type="#_x0000_t202" alt="NATS Public" style="position:absolute;margin-left:0;margin-top:0;width:86.7pt;height:33.4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" filled="f" stroked="f">
              <v:fill o:detectmouseclick="t"/>
              <v:textbox style="mso-fit-shape-to-text:t" inset="20pt,0,0,15pt">
                <w:txbxContent>
                  <w:p w14:paraId="3FF3ADE7" w14:textId="02634080" w:rsidR="00BE1780" w:rsidRPr="00BE1780" w:rsidRDefault="00BE1780" w:rsidP="00BE1780">
                    <w:pPr>
                      <w:spacing w:after="0"/>
                      <w:rPr>
                        <w:rFonts w:ascii="Calibri" w:eastAsia="Calibri" w:hAnsi="Calibri" w:cs="Calibri"/>
                        <w:noProof/>
                        <w:color w:val="000000"/>
                        <w:sz w:val="28"/>
                        <w:szCs w:val="28"/>
                      </w:rPr>
                    </w:pPr>
                    <w:r w:rsidRPr="00BE1780">
                      <w:rPr>
                        <w:rFonts w:ascii="Calibri" w:eastAsia="Calibri" w:hAnsi="Calibri" w:cs="Calibri"/>
                        <w:noProof/>
                        <w:color w:val="000000"/>
                        <w:sz w:val="28"/>
                        <w:szCs w:val="28"/>
                      </w:rPr>
                      <w:t>NATS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74734" w14:textId="77F9B094" w:rsidR="000C3A31" w:rsidRDefault="00BE1780">
    <w:pPr>
      <w:pStyle w:val="Footer"/>
    </w:pPr>
    <w:r>
      <w:rPr>
        <w:noProof/>
      </w:rPr>
      <mc:AlternateContent>
        <mc:Choice Requires="wps">
          <w:drawing>
            <wp:anchor distT="0" distB="0" distL="0" distR="0" simplePos="0" relativeHeight="251658242" behindDoc="0" locked="0" layoutInCell="1" allowOverlap="1" wp14:anchorId="40F80FBB" wp14:editId="2FF35A3E">
              <wp:simplePos x="914400" y="10074257"/>
              <wp:positionH relativeFrom="page">
                <wp:align>left</wp:align>
              </wp:positionH>
              <wp:positionV relativeFrom="page">
                <wp:align>bottom</wp:align>
              </wp:positionV>
              <wp:extent cx="1101090" cy="424815"/>
              <wp:effectExtent l="0" t="0" r="3810" b="0"/>
              <wp:wrapNone/>
              <wp:docPr id="374563788" name="Text Box 3" descr="NAT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1090" cy="424815"/>
                      </a:xfrm>
                      <a:prstGeom prst="rect">
                        <a:avLst/>
                      </a:prstGeom>
                      <a:noFill/>
                      <a:ln>
                        <a:noFill/>
                      </a:ln>
                    </wps:spPr>
                    <wps:txbx>
                      <w:txbxContent>
                        <w:p w14:paraId="628C753C" w14:textId="417A74CF" w:rsidR="00BE1780" w:rsidRPr="00BE1780" w:rsidRDefault="00BE1780" w:rsidP="00BE1780">
                          <w:pPr>
                            <w:spacing w:after="0"/>
                            <w:rPr>
                              <w:rFonts w:ascii="Calibri" w:eastAsia="Calibri" w:hAnsi="Calibri" w:cs="Calibri"/>
                              <w:noProof/>
                              <w:color w:val="000000"/>
                              <w:sz w:val="28"/>
                              <w:szCs w:val="28"/>
                            </w:rPr>
                          </w:pPr>
                          <w:r w:rsidRPr="00BE1780">
                            <w:rPr>
                              <w:rFonts w:ascii="Calibri" w:eastAsia="Calibri" w:hAnsi="Calibri" w:cs="Calibri"/>
                              <w:noProof/>
                              <w:color w:val="000000"/>
                              <w:sz w:val="28"/>
                              <w:szCs w:val="28"/>
                            </w:rPr>
                            <w:t>NATS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F80FBB" id="_x0000_t202" coordsize="21600,21600" o:spt="202" path="m,l,21600r21600,l21600,xe">
              <v:stroke joinstyle="miter"/>
              <v:path gradientshapeok="t" o:connecttype="rect"/>
            </v:shapetype>
            <v:shape id="Text Box 3" o:spid="_x0000_s1027" type="#_x0000_t202" alt="NATS Public" style="position:absolute;margin-left:0;margin-top:0;width:86.7pt;height:33.4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" filled="f" stroked="f">
              <v:fill o:detectmouseclick="t"/>
              <v:textbox style="mso-fit-shape-to-text:t" inset="20pt,0,0,15pt">
                <w:txbxContent>
                  <w:p w14:paraId="628C753C" w14:textId="417A74CF" w:rsidR="00BE1780" w:rsidRPr="00BE1780" w:rsidRDefault="00BE1780" w:rsidP="00BE1780">
                    <w:pPr>
                      <w:spacing w:after="0"/>
                      <w:rPr>
                        <w:rFonts w:ascii="Calibri" w:eastAsia="Calibri" w:hAnsi="Calibri" w:cs="Calibri"/>
                        <w:noProof/>
                        <w:color w:val="000000"/>
                        <w:sz w:val="28"/>
                        <w:szCs w:val="28"/>
                      </w:rPr>
                    </w:pPr>
                    <w:r w:rsidRPr="00BE1780">
                      <w:rPr>
                        <w:rFonts w:ascii="Calibri" w:eastAsia="Calibri" w:hAnsi="Calibri" w:cs="Calibri"/>
                        <w:noProof/>
                        <w:color w:val="000000"/>
                        <w:sz w:val="28"/>
                        <w:szCs w:val="28"/>
                      </w:rPr>
                      <w:t>NATS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23D3" w14:textId="3BC4944F" w:rsidR="000C3A31" w:rsidRDefault="00BE1780">
    <w:pPr>
      <w:pStyle w:val="Footer"/>
    </w:pPr>
    <w:r>
      <w:rPr>
        <w:noProof/>
      </w:rPr>
      <mc:AlternateContent>
        <mc:Choice Requires="wps">
          <w:drawing>
            <wp:anchor distT="0" distB="0" distL="0" distR="0" simplePos="0" relativeHeight="251658240" behindDoc="0" locked="0" layoutInCell="1" allowOverlap="1" wp14:anchorId="7F7A749C" wp14:editId="3474A575">
              <wp:simplePos x="635" y="635"/>
              <wp:positionH relativeFrom="page">
                <wp:align>left</wp:align>
              </wp:positionH>
              <wp:positionV relativeFrom="page">
                <wp:align>bottom</wp:align>
              </wp:positionV>
              <wp:extent cx="1101090" cy="424815"/>
              <wp:effectExtent l="0" t="0" r="3810" b="0"/>
              <wp:wrapNone/>
              <wp:docPr id="1341351475" name="Text Box 1" descr="NAT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1090" cy="424815"/>
                      </a:xfrm>
                      <a:prstGeom prst="rect">
                        <a:avLst/>
                      </a:prstGeom>
                      <a:noFill/>
                      <a:ln>
                        <a:noFill/>
                      </a:ln>
                    </wps:spPr>
                    <wps:txbx>
                      <w:txbxContent>
                        <w:p w14:paraId="68405930" w14:textId="07AA825F" w:rsidR="00BE1780" w:rsidRPr="00BE1780" w:rsidRDefault="00BE1780" w:rsidP="00BE1780">
                          <w:pPr>
                            <w:spacing w:after="0"/>
                            <w:rPr>
                              <w:rFonts w:ascii="Calibri" w:eastAsia="Calibri" w:hAnsi="Calibri" w:cs="Calibri"/>
                              <w:noProof/>
                              <w:color w:val="000000"/>
                              <w:sz w:val="28"/>
                              <w:szCs w:val="28"/>
                            </w:rPr>
                          </w:pPr>
                          <w:r w:rsidRPr="00BE1780">
                            <w:rPr>
                              <w:rFonts w:ascii="Calibri" w:eastAsia="Calibri" w:hAnsi="Calibri" w:cs="Calibri"/>
                              <w:noProof/>
                              <w:color w:val="000000"/>
                              <w:sz w:val="28"/>
                              <w:szCs w:val="28"/>
                            </w:rPr>
                            <w:t>NATS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7A749C" id="_x0000_t202" coordsize="21600,21600" o:spt="202" path="m,l,21600r21600,l21600,xe">
              <v:stroke joinstyle="miter"/>
              <v:path gradientshapeok="t" o:connecttype="rect"/>
            </v:shapetype>
            <v:shape id="Text Box 1" o:spid="_x0000_s1028" type="#_x0000_t202" alt="NATS Public" style="position:absolute;margin-left:0;margin-top:0;width:86.7pt;height:33.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" filled="f" stroked="f">
              <v:fill o:detectmouseclick="t"/>
              <v:textbox style="mso-fit-shape-to-text:t" inset="20pt,0,0,15pt">
                <w:txbxContent>
                  <w:p w14:paraId="68405930" w14:textId="07AA825F" w:rsidR="00BE1780" w:rsidRPr="00BE1780" w:rsidRDefault="00BE1780" w:rsidP="00BE1780">
                    <w:pPr>
                      <w:spacing w:after="0"/>
                      <w:rPr>
                        <w:rFonts w:ascii="Calibri" w:eastAsia="Calibri" w:hAnsi="Calibri" w:cs="Calibri"/>
                        <w:noProof/>
                        <w:color w:val="000000"/>
                        <w:sz w:val="28"/>
                        <w:szCs w:val="28"/>
                      </w:rPr>
                    </w:pPr>
                    <w:r w:rsidRPr="00BE1780">
                      <w:rPr>
                        <w:rFonts w:ascii="Calibri" w:eastAsia="Calibri" w:hAnsi="Calibri" w:cs="Calibri"/>
                        <w:noProof/>
                        <w:color w:val="000000"/>
                        <w:sz w:val="28"/>
                        <w:szCs w:val="28"/>
                      </w:rPr>
                      <w:t>NATS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25E68" w14:textId="77777777" w:rsidR="00551CF2" w:rsidRDefault="00551CF2" w:rsidP="000C3A31">
      <w:pPr>
        <w:spacing w:after="0" w:line="240" w:lineRule="auto"/>
      </w:pPr>
      <w:r>
        <w:separator/>
      </w:r>
    </w:p>
  </w:footnote>
  <w:footnote w:type="continuationSeparator" w:id="0">
    <w:p w14:paraId="6F2C2CF8" w14:textId="77777777" w:rsidR="00551CF2" w:rsidRDefault="00551CF2" w:rsidP="000C3A31">
      <w:pPr>
        <w:spacing w:after="0" w:line="240" w:lineRule="auto"/>
      </w:pPr>
      <w:r>
        <w:continuationSeparator/>
      </w:r>
    </w:p>
  </w:footnote>
  <w:footnote w:type="continuationNotice" w:id="1">
    <w:p w14:paraId="28B8035C" w14:textId="77777777" w:rsidR="00551CF2" w:rsidRDefault="00551C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00D56"/>
    <w:multiLevelType w:val="hybridMultilevel"/>
    <w:tmpl w:val="7694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076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6AC"/>
    <w:rsid w:val="00025ADE"/>
    <w:rsid w:val="00067C4A"/>
    <w:rsid w:val="000700AA"/>
    <w:rsid w:val="00092AD0"/>
    <w:rsid w:val="000A37DB"/>
    <w:rsid w:val="000C3A31"/>
    <w:rsid w:val="000F6BB6"/>
    <w:rsid w:val="0013052D"/>
    <w:rsid w:val="0018107A"/>
    <w:rsid w:val="00187ECF"/>
    <w:rsid w:val="002A6B13"/>
    <w:rsid w:val="002C39D4"/>
    <w:rsid w:val="0032242B"/>
    <w:rsid w:val="003406F5"/>
    <w:rsid w:val="00361B00"/>
    <w:rsid w:val="00392202"/>
    <w:rsid w:val="003D369B"/>
    <w:rsid w:val="003E5493"/>
    <w:rsid w:val="004141EF"/>
    <w:rsid w:val="00463438"/>
    <w:rsid w:val="004D625B"/>
    <w:rsid w:val="00516CA8"/>
    <w:rsid w:val="005244D2"/>
    <w:rsid w:val="005507F7"/>
    <w:rsid w:val="00551CF2"/>
    <w:rsid w:val="00572A4B"/>
    <w:rsid w:val="005773FA"/>
    <w:rsid w:val="00590635"/>
    <w:rsid w:val="00595EE3"/>
    <w:rsid w:val="00596BD9"/>
    <w:rsid w:val="00665F19"/>
    <w:rsid w:val="006A6893"/>
    <w:rsid w:val="007374D4"/>
    <w:rsid w:val="00741415"/>
    <w:rsid w:val="00824698"/>
    <w:rsid w:val="0083719D"/>
    <w:rsid w:val="0085194E"/>
    <w:rsid w:val="008F5547"/>
    <w:rsid w:val="00A34274"/>
    <w:rsid w:val="00A51DF6"/>
    <w:rsid w:val="00A83621"/>
    <w:rsid w:val="00AC26A1"/>
    <w:rsid w:val="00B77F1B"/>
    <w:rsid w:val="00BE1780"/>
    <w:rsid w:val="00BF450A"/>
    <w:rsid w:val="00BF54C7"/>
    <w:rsid w:val="00C77167"/>
    <w:rsid w:val="00C81085"/>
    <w:rsid w:val="00CE4B1D"/>
    <w:rsid w:val="00D12F8B"/>
    <w:rsid w:val="00D2285A"/>
    <w:rsid w:val="00D24602"/>
    <w:rsid w:val="00D92715"/>
    <w:rsid w:val="00DB7E9B"/>
    <w:rsid w:val="00E17220"/>
    <w:rsid w:val="00E738E3"/>
    <w:rsid w:val="00E849D2"/>
    <w:rsid w:val="00E91661"/>
    <w:rsid w:val="00EA5D72"/>
    <w:rsid w:val="00EF6F8E"/>
    <w:rsid w:val="00F13B5B"/>
    <w:rsid w:val="00F159F0"/>
    <w:rsid w:val="00F646AC"/>
    <w:rsid w:val="00FF3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7BB29"/>
  <w15:chartTrackingRefBased/>
  <w15:docId w15:val="{20B67487-AD0A-4CB1-A483-048FE514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46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46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46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46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46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46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46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46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46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6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46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46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46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46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46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46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46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46AC"/>
    <w:rPr>
      <w:rFonts w:eastAsiaTheme="majorEastAsia" w:cstheme="majorBidi"/>
      <w:color w:val="272727" w:themeColor="text1" w:themeTint="D8"/>
    </w:rPr>
  </w:style>
  <w:style w:type="paragraph" w:styleId="Title">
    <w:name w:val="Title"/>
    <w:basedOn w:val="Normal"/>
    <w:next w:val="Normal"/>
    <w:link w:val="TitleChar"/>
    <w:uiPriority w:val="10"/>
    <w:qFormat/>
    <w:rsid w:val="00F646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6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6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46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46AC"/>
    <w:pPr>
      <w:spacing w:before="160"/>
      <w:jc w:val="center"/>
    </w:pPr>
    <w:rPr>
      <w:i/>
      <w:iCs/>
      <w:color w:val="404040" w:themeColor="text1" w:themeTint="BF"/>
    </w:rPr>
  </w:style>
  <w:style w:type="character" w:customStyle="1" w:styleId="QuoteChar">
    <w:name w:val="Quote Char"/>
    <w:basedOn w:val="DefaultParagraphFont"/>
    <w:link w:val="Quote"/>
    <w:uiPriority w:val="29"/>
    <w:rsid w:val="00F646AC"/>
    <w:rPr>
      <w:i/>
      <w:iCs/>
      <w:color w:val="404040" w:themeColor="text1" w:themeTint="BF"/>
    </w:rPr>
  </w:style>
  <w:style w:type="paragraph" w:styleId="ListParagraph">
    <w:name w:val="List Paragraph"/>
    <w:basedOn w:val="Normal"/>
    <w:uiPriority w:val="34"/>
    <w:qFormat/>
    <w:rsid w:val="00F646AC"/>
    <w:pPr>
      <w:ind w:left="720"/>
      <w:contextualSpacing/>
    </w:pPr>
  </w:style>
  <w:style w:type="character" w:styleId="IntenseEmphasis">
    <w:name w:val="Intense Emphasis"/>
    <w:basedOn w:val="DefaultParagraphFont"/>
    <w:uiPriority w:val="21"/>
    <w:qFormat/>
    <w:rsid w:val="00F646AC"/>
    <w:rPr>
      <w:i/>
      <w:iCs/>
      <w:color w:val="0F4761" w:themeColor="accent1" w:themeShade="BF"/>
    </w:rPr>
  </w:style>
  <w:style w:type="paragraph" w:styleId="IntenseQuote">
    <w:name w:val="Intense Quote"/>
    <w:basedOn w:val="Normal"/>
    <w:next w:val="Normal"/>
    <w:link w:val="IntenseQuoteChar"/>
    <w:uiPriority w:val="30"/>
    <w:qFormat/>
    <w:rsid w:val="00F646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46AC"/>
    <w:rPr>
      <w:i/>
      <w:iCs/>
      <w:color w:val="0F4761" w:themeColor="accent1" w:themeShade="BF"/>
    </w:rPr>
  </w:style>
  <w:style w:type="character" w:styleId="IntenseReference">
    <w:name w:val="Intense Reference"/>
    <w:basedOn w:val="DefaultParagraphFont"/>
    <w:uiPriority w:val="32"/>
    <w:qFormat/>
    <w:rsid w:val="00F646AC"/>
    <w:rPr>
      <w:b/>
      <w:bCs/>
      <w:smallCaps/>
      <w:color w:val="0F4761" w:themeColor="accent1" w:themeShade="BF"/>
      <w:spacing w:val="5"/>
    </w:rPr>
  </w:style>
  <w:style w:type="paragraph" w:styleId="Footer">
    <w:name w:val="footer"/>
    <w:basedOn w:val="Normal"/>
    <w:link w:val="FooterChar"/>
    <w:uiPriority w:val="99"/>
    <w:unhideWhenUsed/>
    <w:rsid w:val="000C3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A31"/>
  </w:style>
  <w:style w:type="paragraph" w:styleId="Header">
    <w:name w:val="header"/>
    <w:basedOn w:val="Normal"/>
    <w:link w:val="HeaderChar"/>
    <w:uiPriority w:val="99"/>
    <w:semiHidden/>
    <w:unhideWhenUsed/>
    <w:rsid w:val="00361B0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61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8f8e50a-4b93-4c41-934c-e0a08b09a263}" enabled="1" method="Privileged" siteId="{6712909a-9dfb-4378-aeb0-b8dd26df7eda}" removed="0"/>
</clbl:labelList>
</file>

<file path=docProps/app.xml><?xml version="1.0" encoding="utf-8"?>
<Properties xmlns="http://schemas.openxmlformats.org/officeDocument/2006/extended-properties" xmlns:vt="http://schemas.openxmlformats.org/officeDocument/2006/docPropsVTypes">
  <Template>Normal</Template>
  <TotalTime>1340</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Jess</dc:creator>
  <cp:keywords/>
  <dc:description/>
  <cp:lastModifiedBy>RICHARDSON, Jess</cp:lastModifiedBy>
  <cp:revision>47</cp:revision>
  <dcterms:created xsi:type="dcterms:W3CDTF">2025-04-07T11:39:00Z</dcterms:created>
  <dcterms:modified xsi:type="dcterms:W3CDTF">2025-05-21T09:42:00Z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4ff36633,4b35ad36,165363cc</vt:lpwstr>
  </property>
  <property fmtid="{D5CDD505-2E9C-101B-9397-08002B2CF9AE}" pid="3" name="ClassificationContentMarkingFooterFontProps">
    <vt:lpwstr>#000000,14,Calibri</vt:lpwstr>
  </property>
  <property fmtid="{D5CDD505-2E9C-101B-9397-08002B2CF9AE}" pid="4" name="ClassificationContentMarkingFooterText">
    <vt:lpwstr>NATS Public</vt:lpwstr>
  </property>
</Properties>
</file>